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3C0F3" w14:textId="18F0724C" w:rsidR="00BF702F" w:rsidRPr="00BF702F" w:rsidRDefault="00BF702F" w:rsidP="00BF702F">
      <w:pPr>
        <w:spacing w:after="120" w:line="240" w:lineRule="auto"/>
        <w:textAlignment w:val="baseline"/>
        <w:outlineLvl w:val="0"/>
        <w:rPr>
          <w:rFonts w:asciiTheme="minorBidi" w:eastAsia="Times New Roman" w:hAnsiTheme="minorBidi"/>
          <w:b/>
          <w:bCs/>
          <w:color w:val="2B2B2B"/>
          <w:kern w:val="36"/>
        </w:rPr>
      </w:pPr>
      <w:r w:rsidRPr="00BF702F">
        <w:rPr>
          <w:rFonts w:asciiTheme="minorBidi" w:eastAsia="Times New Roman" w:hAnsiTheme="minorBidi"/>
          <w:b/>
          <w:bCs/>
          <w:color w:val="2B2B2B"/>
          <w:kern w:val="36"/>
        </w:rPr>
        <w:t xml:space="preserve">Mutual </w:t>
      </w:r>
      <w:proofErr w:type="spellStart"/>
      <w:proofErr w:type="gramStart"/>
      <w:r w:rsidRPr="00BF702F">
        <w:rPr>
          <w:rFonts w:asciiTheme="minorBidi" w:eastAsia="Times New Roman" w:hAnsiTheme="minorBidi"/>
          <w:b/>
          <w:bCs/>
          <w:color w:val="2B2B2B"/>
          <w:kern w:val="36"/>
        </w:rPr>
        <w:t>Non Disclosure</w:t>
      </w:r>
      <w:proofErr w:type="spellEnd"/>
      <w:proofErr w:type="gramEnd"/>
      <w:r w:rsidRPr="00BF702F">
        <w:rPr>
          <w:rFonts w:asciiTheme="minorBidi" w:eastAsia="Times New Roman" w:hAnsiTheme="minorBidi"/>
          <w:b/>
          <w:bCs/>
          <w:color w:val="2B2B2B"/>
          <w:kern w:val="36"/>
        </w:rPr>
        <w:t xml:space="preserve"> Agreement</w:t>
      </w:r>
    </w:p>
    <w:p w14:paraId="16D635FF" w14:textId="13A60D2A" w:rsidR="00BF702F" w:rsidRPr="00BF702F" w:rsidRDefault="00BF702F" w:rsidP="00BF702F">
      <w:pPr>
        <w:spacing w:after="120" w:line="240" w:lineRule="auto"/>
        <w:textAlignment w:val="baseline"/>
        <w:outlineLvl w:val="0"/>
        <w:rPr>
          <w:rFonts w:asciiTheme="minorBidi" w:eastAsia="Times New Roman" w:hAnsiTheme="minorBidi"/>
          <w:color w:val="2B2B2B"/>
        </w:rPr>
      </w:pPr>
      <w:r w:rsidRPr="00BF702F">
        <w:rPr>
          <w:rFonts w:asciiTheme="minorBidi" w:eastAsia="Times New Roman" w:hAnsiTheme="minorBidi"/>
          <w:color w:val="2B2B2B"/>
        </w:rPr>
        <w:t xml:space="preserve">In order to evaluate and possibly enter into a business transaction (the “Purpose”), </w:t>
      </w:r>
      <w:r w:rsidRPr="00BF702F">
        <w:rPr>
          <w:rFonts w:asciiTheme="minorBidi" w:eastAsia="Times New Roman" w:hAnsiTheme="minorBidi"/>
          <w:b/>
          <w:bCs/>
          <w:color w:val="2B2B2B"/>
        </w:rPr>
        <w:t>The Five Star Travel Corporation d/b/a Forbes Travel Guide</w:t>
      </w:r>
      <w:r w:rsidRPr="00BF702F">
        <w:rPr>
          <w:rFonts w:asciiTheme="minorBidi" w:eastAsia="Times New Roman" w:hAnsiTheme="minorBidi"/>
          <w:color w:val="2B2B2B"/>
        </w:rPr>
        <w:t xml:space="preserve"> (“Company”) and the individual or entity identified below, for themselves and their subsidiaries and affiliates, hereby agree as follows:</w:t>
      </w:r>
    </w:p>
    <w:p w14:paraId="32E22F16" w14:textId="77777777" w:rsidR="00BF702F" w:rsidRPr="00BF702F" w:rsidRDefault="00BF702F" w:rsidP="00BF702F">
      <w:pPr>
        <w:spacing w:after="120" w:line="240" w:lineRule="auto"/>
        <w:textAlignment w:val="baseline"/>
        <w:rPr>
          <w:rFonts w:asciiTheme="minorBidi" w:eastAsia="Times New Roman" w:hAnsiTheme="minorBidi"/>
          <w:color w:val="2B2B2B"/>
        </w:rPr>
      </w:pPr>
      <w:r w:rsidRPr="00BF702F">
        <w:rPr>
          <w:rFonts w:asciiTheme="minorBidi" w:eastAsia="Times New Roman" w:hAnsiTheme="minorBidi"/>
          <w:b/>
          <w:bCs/>
          <w:color w:val="2B2B2B"/>
          <w:bdr w:val="none" w:sz="0" w:space="0" w:color="auto" w:frame="1"/>
        </w:rPr>
        <w:t>1. Effective Date.</w:t>
      </w:r>
      <w:r w:rsidRPr="00BF702F">
        <w:rPr>
          <w:rFonts w:asciiTheme="minorBidi" w:eastAsia="Times New Roman" w:hAnsiTheme="minorBidi"/>
          <w:color w:val="2B2B2B"/>
        </w:rPr>
        <w:t> The Effective Date of this agreement is the earlier to occur of: (</w:t>
      </w:r>
      <w:proofErr w:type="spellStart"/>
      <w:r w:rsidRPr="00BF702F">
        <w:rPr>
          <w:rFonts w:asciiTheme="minorBidi" w:eastAsia="Times New Roman" w:hAnsiTheme="minorBidi"/>
          <w:color w:val="2B2B2B"/>
        </w:rPr>
        <w:t>i</w:t>
      </w:r>
      <w:proofErr w:type="spellEnd"/>
      <w:r w:rsidRPr="00BF702F">
        <w:rPr>
          <w:rFonts w:asciiTheme="minorBidi" w:eastAsia="Times New Roman" w:hAnsiTheme="minorBidi"/>
          <w:color w:val="2B2B2B"/>
        </w:rPr>
        <w:t xml:space="preserve">) the date this agreement is </w:t>
      </w:r>
      <w:proofErr w:type="gramStart"/>
      <w:r w:rsidRPr="00BF702F">
        <w:rPr>
          <w:rFonts w:asciiTheme="minorBidi" w:eastAsia="Times New Roman" w:hAnsiTheme="minorBidi"/>
          <w:color w:val="2B2B2B"/>
        </w:rPr>
        <w:t>entered into</w:t>
      </w:r>
      <w:proofErr w:type="gramEnd"/>
      <w:r w:rsidRPr="00BF702F">
        <w:rPr>
          <w:rFonts w:asciiTheme="minorBidi" w:eastAsia="Times New Roman" w:hAnsiTheme="minorBidi"/>
          <w:color w:val="2B2B2B"/>
        </w:rPr>
        <w:t xml:space="preserve"> by the parties; or (ii) the first date on which the parties engage in the Purpose.</w:t>
      </w:r>
    </w:p>
    <w:p w14:paraId="2A35225B" w14:textId="77777777" w:rsidR="00BF702F" w:rsidRPr="00BF702F" w:rsidRDefault="00BF702F" w:rsidP="00BF702F">
      <w:pPr>
        <w:spacing w:after="120" w:line="240" w:lineRule="auto"/>
        <w:textAlignment w:val="baseline"/>
        <w:rPr>
          <w:rFonts w:asciiTheme="minorBidi" w:eastAsia="Times New Roman" w:hAnsiTheme="minorBidi"/>
          <w:color w:val="2B2B2B"/>
        </w:rPr>
      </w:pPr>
      <w:r w:rsidRPr="00BF702F">
        <w:rPr>
          <w:rFonts w:asciiTheme="minorBidi" w:eastAsia="Times New Roman" w:hAnsiTheme="minorBidi"/>
          <w:b/>
          <w:bCs/>
          <w:color w:val="2B2B2B"/>
          <w:bdr w:val="none" w:sz="0" w:space="0" w:color="auto" w:frame="1"/>
        </w:rPr>
        <w:t>2. Parties. </w:t>
      </w:r>
      <w:r w:rsidRPr="00BF702F">
        <w:rPr>
          <w:rFonts w:asciiTheme="minorBidi" w:eastAsia="Times New Roman" w:hAnsiTheme="minorBidi"/>
          <w:color w:val="2B2B2B"/>
        </w:rPr>
        <w:t>A party (the “Discloser”) may disclose to the other party (the “Recipient”) information pertaining to the Purpose that the Discloser considers confidential (“Confidential Information”).</w:t>
      </w:r>
    </w:p>
    <w:p w14:paraId="5373BBD9" w14:textId="1788E31F" w:rsidR="00BF702F" w:rsidRPr="00BF702F" w:rsidRDefault="00BF702F" w:rsidP="00BF702F">
      <w:pPr>
        <w:spacing w:after="120" w:line="240" w:lineRule="auto"/>
        <w:textAlignment w:val="baseline"/>
        <w:rPr>
          <w:rFonts w:asciiTheme="minorBidi" w:eastAsia="Times New Roman" w:hAnsiTheme="minorBidi"/>
          <w:color w:val="2B2B2B"/>
        </w:rPr>
      </w:pPr>
      <w:r w:rsidRPr="00BF702F">
        <w:rPr>
          <w:rFonts w:asciiTheme="minorBidi" w:eastAsia="Times New Roman" w:hAnsiTheme="minorBidi"/>
          <w:b/>
          <w:bCs/>
          <w:color w:val="2B2B2B"/>
          <w:bdr w:val="none" w:sz="0" w:space="0" w:color="auto" w:frame="1"/>
        </w:rPr>
        <w:t>3. Purpose. </w:t>
      </w:r>
      <w:r w:rsidRPr="00BF702F">
        <w:rPr>
          <w:rFonts w:asciiTheme="minorBidi" w:eastAsia="Times New Roman" w:hAnsiTheme="minorBidi"/>
          <w:color w:val="2B2B2B"/>
        </w:rPr>
        <w:t>Recipient may use Confidential Information only for the Purpose. Recipient must use a reasonable degree of care to protect Confidential Information and to prevent any unauthorized use or disclosure of Confidential Information. Recipient may share Confidential Information with its employees, directors, agents or thir</w:t>
      </w:r>
      <w:r w:rsidR="00F91C0E">
        <w:rPr>
          <w:rFonts w:asciiTheme="minorBidi" w:eastAsia="Times New Roman" w:hAnsiTheme="minorBidi"/>
          <w:color w:val="2B2B2B"/>
        </w:rPr>
        <w:t>d-</w:t>
      </w:r>
      <w:r w:rsidRPr="00BF702F">
        <w:rPr>
          <w:rFonts w:asciiTheme="minorBidi" w:eastAsia="Times New Roman" w:hAnsiTheme="minorBidi"/>
          <w:color w:val="2B2B2B"/>
        </w:rPr>
        <w:t xml:space="preserve">party contractors </w:t>
      </w:r>
      <w:r>
        <w:rPr>
          <w:rFonts w:asciiTheme="minorBidi" w:eastAsia="Times New Roman" w:hAnsiTheme="minorBidi"/>
          <w:color w:val="2B2B2B"/>
        </w:rPr>
        <w:t xml:space="preserve">(“Representatives”) </w:t>
      </w:r>
      <w:r w:rsidRPr="00BF702F">
        <w:rPr>
          <w:rFonts w:asciiTheme="minorBidi" w:eastAsia="Times New Roman" w:hAnsiTheme="minorBidi"/>
          <w:color w:val="2B2B2B"/>
        </w:rPr>
        <w:t>who need to know it and if they have agreed with either party in writing to keep information confidential.</w:t>
      </w:r>
      <w:r>
        <w:rPr>
          <w:rFonts w:asciiTheme="minorBidi" w:eastAsia="Times New Roman" w:hAnsiTheme="minorBidi"/>
          <w:color w:val="2B2B2B"/>
        </w:rPr>
        <w:t xml:space="preserve"> Recipient shall be responsible for compliance by Representatives with the terms of this Agreement.</w:t>
      </w:r>
    </w:p>
    <w:p w14:paraId="19FA55EA" w14:textId="77777777" w:rsidR="00BF702F" w:rsidRPr="00BF702F" w:rsidRDefault="00BF702F" w:rsidP="00BF702F">
      <w:pPr>
        <w:spacing w:after="120" w:line="240" w:lineRule="auto"/>
        <w:textAlignment w:val="baseline"/>
        <w:rPr>
          <w:rFonts w:asciiTheme="minorBidi" w:eastAsia="Times New Roman" w:hAnsiTheme="minorBidi"/>
          <w:color w:val="2B2B2B"/>
        </w:rPr>
      </w:pPr>
      <w:r w:rsidRPr="00BF702F">
        <w:rPr>
          <w:rFonts w:asciiTheme="minorBidi" w:eastAsia="Times New Roman" w:hAnsiTheme="minorBidi"/>
          <w:b/>
          <w:bCs/>
          <w:color w:val="2B2B2B"/>
          <w:bdr w:val="none" w:sz="0" w:space="0" w:color="auto" w:frame="1"/>
        </w:rPr>
        <w:t>4. Personal Information.</w:t>
      </w:r>
      <w:r w:rsidRPr="00BF702F">
        <w:rPr>
          <w:rFonts w:asciiTheme="minorBidi" w:eastAsia="Times New Roman" w:hAnsiTheme="minorBidi"/>
          <w:color w:val="2B2B2B"/>
        </w:rPr>
        <w:t xml:space="preserve"> The term “Personal Information” refers to any private information which identifies an individual such as names, addresses, telephone numbers, electronic addresses, social security numbers, credit card numbers, medical records, and demographic information. The Recipient shall comply with all privacy and data protection laws, rules and regulations which </w:t>
      </w:r>
      <w:proofErr w:type="gramStart"/>
      <w:r w:rsidRPr="00BF702F">
        <w:rPr>
          <w:rFonts w:asciiTheme="minorBidi" w:eastAsia="Times New Roman" w:hAnsiTheme="minorBidi"/>
          <w:color w:val="2B2B2B"/>
        </w:rPr>
        <w:t>are</w:t>
      </w:r>
      <w:proofErr w:type="gramEnd"/>
      <w:r w:rsidRPr="00BF702F">
        <w:rPr>
          <w:rFonts w:asciiTheme="minorBidi" w:eastAsia="Times New Roman" w:hAnsiTheme="minorBidi"/>
          <w:color w:val="2B2B2B"/>
        </w:rPr>
        <w:t xml:space="preserve"> or which may in the future be applicable to any Personal Information disclosed to Recipient. Without limiting the generality of the preceding sentence, the Recipient agrees that it will not use nor disclose to any other party any Personal Information.</w:t>
      </w:r>
    </w:p>
    <w:p w14:paraId="33BEC2EE" w14:textId="77777777" w:rsidR="00BF702F" w:rsidRPr="00BF702F" w:rsidRDefault="00BF702F" w:rsidP="00BF702F">
      <w:pPr>
        <w:spacing w:after="120" w:line="240" w:lineRule="auto"/>
        <w:textAlignment w:val="baseline"/>
        <w:rPr>
          <w:rFonts w:asciiTheme="minorBidi" w:eastAsia="Times New Roman" w:hAnsiTheme="minorBidi"/>
          <w:color w:val="2B2B2B"/>
        </w:rPr>
      </w:pPr>
      <w:r w:rsidRPr="00BF702F">
        <w:rPr>
          <w:rFonts w:asciiTheme="minorBidi" w:eastAsia="Times New Roman" w:hAnsiTheme="minorBidi"/>
          <w:b/>
          <w:bCs/>
          <w:color w:val="2B2B2B"/>
          <w:bdr w:val="none" w:sz="0" w:space="0" w:color="auto" w:frame="1"/>
        </w:rPr>
        <w:t>5. Exceptions. </w:t>
      </w:r>
      <w:r w:rsidRPr="00BF702F">
        <w:rPr>
          <w:rFonts w:asciiTheme="minorBidi" w:eastAsia="Times New Roman" w:hAnsiTheme="minorBidi"/>
          <w:color w:val="2B2B2B"/>
        </w:rPr>
        <w:t>Confidential Information does not include information that: (a) was known to Recipient without restriction before receipt from Discloser; (b) is publicly available through no fault of Recipient; (c) is rightfully received by Recipient from a third party without a duty of confidentiality; or (d) is independently developed by Recipient. A party may disclose Confidential Information when compelled to do so by law if it provides reasonable prior notice to the other party, unless a court orders that the other party not be given notice.</w:t>
      </w:r>
    </w:p>
    <w:p w14:paraId="384904E5" w14:textId="77777777" w:rsidR="00BF702F" w:rsidRPr="00BF702F" w:rsidRDefault="00BF702F" w:rsidP="00BF702F">
      <w:pPr>
        <w:spacing w:after="120" w:line="240" w:lineRule="auto"/>
        <w:textAlignment w:val="baseline"/>
        <w:rPr>
          <w:rFonts w:asciiTheme="minorBidi" w:eastAsia="Times New Roman" w:hAnsiTheme="minorBidi"/>
          <w:color w:val="2B2B2B"/>
        </w:rPr>
      </w:pPr>
      <w:r w:rsidRPr="00BF702F">
        <w:rPr>
          <w:rFonts w:asciiTheme="minorBidi" w:eastAsia="Times New Roman" w:hAnsiTheme="minorBidi"/>
          <w:b/>
          <w:bCs/>
          <w:color w:val="2B2B2B"/>
          <w:bdr w:val="none" w:sz="0" w:space="0" w:color="auto" w:frame="1"/>
        </w:rPr>
        <w:t>6. Termination. </w:t>
      </w:r>
      <w:r w:rsidRPr="00BF702F">
        <w:rPr>
          <w:rFonts w:asciiTheme="minorBidi" w:eastAsia="Times New Roman" w:hAnsiTheme="minorBidi"/>
          <w:color w:val="2B2B2B"/>
        </w:rPr>
        <w:t>Either party may terminate this agreement with thirty days prior written notice, but this agreement’s provisions will survive as to Confidential Information that is disclosed before termination and for any ongoing transactions.</w:t>
      </w:r>
    </w:p>
    <w:p w14:paraId="644D9643" w14:textId="77777777" w:rsidR="00BF702F" w:rsidRPr="00BF702F" w:rsidRDefault="00BF702F" w:rsidP="00BF702F">
      <w:pPr>
        <w:spacing w:after="120" w:line="240" w:lineRule="auto"/>
        <w:textAlignment w:val="baseline"/>
        <w:rPr>
          <w:rFonts w:asciiTheme="minorBidi" w:eastAsia="Times New Roman" w:hAnsiTheme="minorBidi"/>
          <w:color w:val="2B2B2B"/>
        </w:rPr>
      </w:pPr>
      <w:r w:rsidRPr="00BF702F">
        <w:rPr>
          <w:rFonts w:asciiTheme="minorBidi" w:eastAsia="Times New Roman" w:hAnsiTheme="minorBidi"/>
          <w:b/>
          <w:bCs/>
          <w:color w:val="2B2B2B"/>
          <w:bdr w:val="none" w:sz="0" w:space="0" w:color="auto" w:frame="1"/>
        </w:rPr>
        <w:t>7. Duration. </w:t>
      </w:r>
      <w:r w:rsidRPr="00BF702F">
        <w:rPr>
          <w:rFonts w:asciiTheme="minorBidi" w:eastAsia="Times New Roman" w:hAnsiTheme="minorBidi"/>
          <w:color w:val="2B2B2B"/>
        </w:rPr>
        <w:t>Unless the parties otherwise agree in writing, Recipient’s duty to protect Confidential Information expires five years from disclosure. Notwithstanding the foregoing, the Recipient acknowledges that (</w:t>
      </w:r>
      <w:proofErr w:type="spellStart"/>
      <w:r w:rsidRPr="00BF702F">
        <w:rPr>
          <w:rFonts w:asciiTheme="minorBidi" w:eastAsia="Times New Roman" w:hAnsiTheme="minorBidi"/>
          <w:color w:val="2B2B2B"/>
        </w:rPr>
        <w:t>i</w:t>
      </w:r>
      <w:proofErr w:type="spellEnd"/>
      <w:r w:rsidRPr="00BF702F">
        <w:rPr>
          <w:rFonts w:asciiTheme="minorBidi" w:eastAsia="Times New Roman" w:hAnsiTheme="minorBidi"/>
          <w:color w:val="2B2B2B"/>
        </w:rPr>
        <w:t>) its obligations under this agreement with respect to Personal Information shall remain in effect for as long as such information shall remain Personal Information under applicable law; and (ii) its obligations under this agreement with respect to trade secrets shall remain in effect for as long as such information shall remain a trade secret under applicable law.</w:t>
      </w:r>
    </w:p>
    <w:p w14:paraId="0F8A76B6" w14:textId="77777777" w:rsidR="00BF702F" w:rsidRPr="00BF702F" w:rsidRDefault="00BF702F" w:rsidP="00BF702F">
      <w:pPr>
        <w:spacing w:after="120" w:line="240" w:lineRule="auto"/>
        <w:textAlignment w:val="baseline"/>
        <w:rPr>
          <w:rFonts w:asciiTheme="minorBidi" w:eastAsia="Times New Roman" w:hAnsiTheme="minorBidi"/>
          <w:color w:val="2B2B2B"/>
        </w:rPr>
      </w:pPr>
      <w:r w:rsidRPr="00BF702F">
        <w:rPr>
          <w:rFonts w:asciiTheme="minorBidi" w:eastAsia="Times New Roman" w:hAnsiTheme="minorBidi"/>
          <w:b/>
          <w:bCs/>
          <w:color w:val="2B2B2B"/>
          <w:bdr w:val="none" w:sz="0" w:space="0" w:color="auto" w:frame="1"/>
        </w:rPr>
        <w:t>8. No Obligation. </w:t>
      </w:r>
      <w:r w:rsidRPr="00BF702F">
        <w:rPr>
          <w:rFonts w:asciiTheme="minorBidi" w:eastAsia="Times New Roman" w:hAnsiTheme="minorBidi"/>
          <w:color w:val="2B2B2B"/>
        </w:rPr>
        <w:t>This agreement imposes no obligation to proceed with any business transaction.</w:t>
      </w:r>
    </w:p>
    <w:p w14:paraId="4DF8ECF2" w14:textId="77777777" w:rsidR="00BF702F" w:rsidRPr="00BF702F" w:rsidRDefault="00BF702F" w:rsidP="00BF702F">
      <w:pPr>
        <w:spacing w:after="120" w:line="240" w:lineRule="auto"/>
        <w:textAlignment w:val="baseline"/>
        <w:rPr>
          <w:rFonts w:asciiTheme="minorBidi" w:eastAsia="Times New Roman" w:hAnsiTheme="minorBidi"/>
          <w:color w:val="2B2B2B"/>
        </w:rPr>
      </w:pPr>
      <w:r w:rsidRPr="00BF702F">
        <w:rPr>
          <w:rFonts w:asciiTheme="minorBidi" w:eastAsia="Times New Roman" w:hAnsiTheme="minorBidi"/>
          <w:b/>
          <w:bCs/>
          <w:color w:val="2B2B2B"/>
          <w:bdr w:val="none" w:sz="0" w:space="0" w:color="auto" w:frame="1"/>
        </w:rPr>
        <w:t>9. No Licenses.</w:t>
      </w:r>
      <w:r w:rsidRPr="00BF702F">
        <w:rPr>
          <w:rFonts w:asciiTheme="minorBidi" w:eastAsia="Times New Roman" w:hAnsiTheme="minorBidi"/>
          <w:color w:val="2B2B2B"/>
        </w:rPr>
        <w:t> No party acquires any intellectual property rights under this agreement except the limited rights necessary to use the Confidential Information for the Purpose.</w:t>
      </w:r>
    </w:p>
    <w:p w14:paraId="61A6EF08" w14:textId="77777777" w:rsidR="00BF702F" w:rsidRPr="00BF702F" w:rsidRDefault="00BF702F" w:rsidP="00BF702F">
      <w:pPr>
        <w:spacing w:after="120" w:line="240" w:lineRule="auto"/>
        <w:textAlignment w:val="baseline"/>
        <w:rPr>
          <w:rFonts w:asciiTheme="minorBidi" w:eastAsia="Times New Roman" w:hAnsiTheme="minorBidi"/>
          <w:color w:val="2B2B2B"/>
        </w:rPr>
      </w:pPr>
      <w:r w:rsidRPr="00BF702F">
        <w:rPr>
          <w:rFonts w:asciiTheme="minorBidi" w:eastAsia="Times New Roman" w:hAnsiTheme="minorBidi"/>
          <w:b/>
          <w:bCs/>
          <w:color w:val="2B2B2B"/>
          <w:bdr w:val="none" w:sz="0" w:space="0" w:color="auto" w:frame="1"/>
        </w:rPr>
        <w:t>10.Independent Development; No Duty to Provide Access.</w:t>
      </w:r>
      <w:r w:rsidRPr="00BF702F">
        <w:rPr>
          <w:rFonts w:asciiTheme="minorBidi" w:eastAsia="Times New Roman" w:hAnsiTheme="minorBidi"/>
          <w:color w:val="2B2B2B"/>
        </w:rPr>
        <w:t xml:space="preserve"> Nothing in this Agreement shall be construed to preclude either party from developing, using, marketing, licensing, and/or selling </w:t>
      </w:r>
      <w:r w:rsidRPr="00BF702F">
        <w:rPr>
          <w:rFonts w:asciiTheme="minorBidi" w:eastAsia="Times New Roman" w:hAnsiTheme="minorBidi"/>
          <w:color w:val="2B2B2B"/>
        </w:rPr>
        <w:lastRenderedPageBreak/>
        <w:t>any product or service that is developed without use of the Confidential Information, nor require a party to disclose any Confidential Information.</w:t>
      </w:r>
    </w:p>
    <w:p w14:paraId="5C2CEE0E" w14:textId="77777777" w:rsidR="00BF702F" w:rsidRPr="00BF702F" w:rsidRDefault="00BF702F" w:rsidP="00BF702F">
      <w:pPr>
        <w:spacing w:after="120" w:line="240" w:lineRule="auto"/>
        <w:textAlignment w:val="baseline"/>
        <w:rPr>
          <w:rFonts w:asciiTheme="minorBidi" w:eastAsia="Times New Roman" w:hAnsiTheme="minorBidi"/>
          <w:color w:val="2B2B2B"/>
        </w:rPr>
      </w:pPr>
      <w:r w:rsidRPr="00BF702F">
        <w:rPr>
          <w:rFonts w:asciiTheme="minorBidi" w:eastAsia="Times New Roman" w:hAnsiTheme="minorBidi"/>
          <w:b/>
          <w:bCs/>
          <w:color w:val="2B2B2B"/>
          <w:bdr w:val="none" w:sz="0" w:space="0" w:color="auto" w:frame="1"/>
        </w:rPr>
        <w:t>11. Relationship. </w:t>
      </w:r>
      <w:r w:rsidRPr="00BF702F">
        <w:rPr>
          <w:rFonts w:asciiTheme="minorBidi" w:eastAsia="Times New Roman" w:hAnsiTheme="minorBidi"/>
          <w:color w:val="2B2B2B"/>
        </w:rPr>
        <w:t>This agreement does not create any agency or partnership relationship.</w:t>
      </w:r>
    </w:p>
    <w:p w14:paraId="42B57B5C" w14:textId="77777777" w:rsidR="00BF702F" w:rsidRPr="00BF702F" w:rsidRDefault="00BF702F" w:rsidP="00BF702F">
      <w:pPr>
        <w:spacing w:after="120" w:line="240" w:lineRule="auto"/>
        <w:textAlignment w:val="baseline"/>
        <w:rPr>
          <w:rFonts w:asciiTheme="minorBidi" w:eastAsia="Times New Roman" w:hAnsiTheme="minorBidi"/>
          <w:color w:val="2B2B2B"/>
        </w:rPr>
      </w:pPr>
      <w:r w:rsidRPr="00BF702F">
        <w:rPr>
          <w:rFonts w:asciiTheme="minorBidi" w:eastAsia="Times New Roman" w:hAnsiTheme="minorBidi"/>
          <w:b/>
          <w:bCs/>
          <w:color w:val="2B2B2B"/>
          <w:bdr w:val="none" w:sz="0" w:space="0" w:color="auto" w:frame="1"/>
        </w:rPr>
        <w:t>12. Entire Agreement. </w:t>
      </w:r>
      <w:r w:rsidRPr="00BF702F">
        <w:rPr>
          <w:rFonts w:asciiTheme="minorBidi" w:eastAsia="Times New Roman" w:hAnsiTheme="minorBidi"/>
          <w:color w:val="2B2B2B"/>
        </w:rPr>
        <w:t>This agreement is the parties’ entire agreement on this topic, superseding any prior or contemporaneous agreements. Any amendments must be in writing. Failure to enforce any of provisions of this agreement will not constitute a waiver.</w:t>
      </w:r>
    </w:p>
    <w:p w14:paraId="474A3DF5" w14:textId="77777777" w:rsidR="00BF702F" w:rsidRPr="00BF702F" w:rsidRDefault="00BF702F" w:rsidP="00BF702F">
      <w:pPr>
        <w:spacing w:after="120" w:line="240" w:lineRule="auto"/>
        <w:textAlignment w:val="baseline"/>
        <w:rPr>
          <w:rFonts w:asciiTheme="minorBidi" w:eastAsia="Times New Roman" w:hAnsiTheme="minorBidi"/>
          <w:color w:val="2B2B2B"/>
        </w:rPr>
      </w:pPr>
      <w:r w:rsidRPr="00BF702F">
        <w:rPr>
          <w:rFonts w:asciiTheme="minorBidi" w:eastAsia="Times New Roman" w:hAnsiTheme="minorBidi"/>
          <w:b/>
          <w:bCs/>
          <w:color w:val="2B2B2B"/>
          <w:bdr w:val="none" w:sz="0" w:space="0" w:color="auto" w:frame="1"/>
        </w:rPr>
        <w:t>13. Governing Law; Venue. </w:t>
      </w:r>
      <w:r w:rsidRPr="00BF702F">
        <w:rPr>
          <w:rFonts w:asciiTheme="minorBidi" w:eastAsia="Times New Roman" w:hAnsiTheme="minorBidi"/>
          <w:color w:val="2B2B2B"/>
        </w:rPr>
        <w:t>This agreement is governed by the laws of the state listed in the notice address of Company, excluding its conflict-of-laws principles. The exclusive venue for any dispute relating to this Agreement shall be the state and federal courts having jurisdiction over the city listed in the address of Company.</w:t>
      </w:r>
    </w:p>
    <w:p w14:paraId="0637A910" w14:textId="77777777" w:rsidR="00BF702F" w:rsidRPr="00BF702F" w:rsidRDefault="00BF702F" w:rsidP="00BF702F">
      <w:pPr>
        <w:spacing w:after="120" w:line="240" w:lineRule="auto"/>
        <w:textAlignment w:val="baseline"/>
        <w:rPr>
          <w:rFonts w:asciiTheme="minorBidi" w:eastAsia="Times New Roman" w:hAnsiTheme="minorBidi"/>
          <w:color w:val="2B2B2B"/>
        </w:rPr>
      </w:pPr>
      <w:r w:rsidRPr="00BF702F">
        <w:rPr>
          <w:rFonts w:asciiTheme="minorBidi" w:eastAsia="Times New Roman" w:hAnsiTheme="minorBidi"/>
          <w:b/>
          <w:bCs/>
          <w:color w:val="2B2B2B"/>
          <w:bdr w:val="none" w:sz="0" w:space="0" w:color="auto" w:frame="1"/>
        </w:rPr>
        <w:t>14. Notice of Immunity under the Defend Trade Secrets Act</w:t>
      </w:r>
      <w:r w:rsidRPr="00BF702F">
        <w:rPr>
          <w:rFonts w:asciiTheme="minorBidi" w:eastAsia="Times New Roman" w:hAnsiTheme="minorBidi"/>
          <w:color w:val="2B2B2B"/>
        </w:rPr>
        <w:t>. The Defend Trade Secrets Act, 18 U.S.C. § 1833(b), provides an immunity for the disclosure of a trade secret to report a suspected violation of law and/or in an anti-retaliation lawsuit, as follows:</w:t>
      </w:r>
    </w:p>
    <w:p w14:paraId="528A2669" w14:textId="77777777" w:rsidR="00BF702F" w:rsidRDefault="00BF702F" w:rsidP="00BF702F">
      <w:pPr>
        <w:spacing w:after="120" w:line="240" w:lineRule="auto"/>
        <w:textAlignment w:val="baseline"/>
        <w:rPr>
          <w:rFonts w:asciiTheme="minorBidi" w:eastAsia="Times New Roman" w:hAnsiTheme="minorBidi"/>
          <w:color w:val="2B2B2B"/>
        </w:rPr>
      </w:pPr>
      <w:r w:rsidRPr="00BF702F">
        <w:rPr>
          <w:rFonts w:asciiTheme="minorBidi" w:eastAsia="Times New Roman" w:hAnsiTheme="minorBidi"/>
          <w:color w:val="2B2B2B"/>
        </w:rPr>
        <w:t>(1) IMMUNITY. An individual shall not be held criminally or civilly liable under any Federal or State trade secret law for the disclosure of a trade secret that: (A) is made (</w:t>
      </w:r>
      <w:proofErr w:type="spellStart"/>
      <w:r w:rsidRPr="00BF702F">
        <w:rPr>
          <w:rFonts w:asciiTheme="minorBidi" w:eastAsia="Times New Roman" w:hAnsiTheme="minorBidi"/>
          <w:color w:val="2B2B2B"/>
        </w:rPr>
        <w:t>i</w:t>
      </w:r>
      <w:proofErr w:type="spellEnd"/>
      <w:r w:rsidRPr="00BF702F">
        <w:rPr>
          <w:rFonts w:asciiTheme="minorBidi" w:eastAsia="Times New Roman" w:hAnsiTheme="minorBidi"/>
          <w:color w:val="2B2B2B"/>
        </w:rPr>
        <w:t>)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w:t>
      </w:r>
    </w:p>
    <w:p w14:paraId="3E5547F6" w14:textId="1D7CA9C8" w:rsidR="00BF702F" w:rsidRPr="00BF702F" w:rsidRDefault="00BF702F" w:rsidP="00BF702F">
      <w:pPr>
        <w:spacing w:after="120" w:line="240" w:lineRule="auto"/>
        <w:textAlignment w:val="baseline"/>
        <w:rPr>
          <w:rFonts w:asciiTheme="minorBidi" w:eastAsia="Times New Roman" w:hAnsiTheme="minorBidi"/>
          <w:color w:val="2B2B2B"/>
        </w:rPr>
      </w:pPr>
      <w:r w:rsidRPr="00BF702F">
        <w:rPr>
          <w:rFonts w:asciiTheme="minorBidi" w:eastAsia="Times New Roman" w:hAnsiTheme="minorBidi"/>
          <w:color w:val="2B2B2B"/>
        </w:rPr>
        <w:t>(2) USE OF TRADE SECRET INFORMATION IN ANTI-RETALIATION LAWSUIT. An individual who files a lawsuit for retaliation by an employer for reporting a suspected violation of law may disclose the trade secret to the attorney of the individual and use the trade secret information in the court proceeding, if the individual: (A) files any document containing the trade secret under seal; and (B) does not disclose the trade secret, except pursuant to court order.</w:t>
      </w:r>
    </w:p>
    <w:p w14:paraId="68B66F66" w14:textId="42C4BEBB" w:rsidR="00BF702F" w:rsidRDefault="00BF702F" w:rsidP="00F91C0E">
      <w:pPr>
        <w:spacing w:after="120" w:line="240" w:lineRule="auto"/>
        <w:textAlignment w:val="baseline"/>
        <w:outlineLvl w:val="1"/>
        <w:rPr>
          <w:rFonts w:asciiTheme="minorBidi" w:eastAsia="Times New Roman" w:hAnsiTheme="minorBidi"/>
          <w:b/>
          <w:bCs/>
          <w:color w:val="2B2B2B"/>
        </w:rPr>
      </w:pPr>
      <w:r w:rsidRPr="00BF702F">
        <w:rPr>
          <w:rFonts w:asciiTheme="minorBidi" w:eastAsia="Times New Roman" w:hAnsiTheme="minorBidi"/>
          <w:b/>
          <w:bCs/>
          <w:color w:val="2B2B2B"/>
        </w:rPr>
        <w:t>Accepted and Agreed</w:t>
      </w:r>
    </w:p>
    <w:tbl>
      <w:tblPr>
        <w:tblStyle w:val="TableGrid"/>
        <w:tblW w:w="0" w:type="auto"/>
        <w:tblLook w:val="04A0" w:firstRow="1" w:lastRow="0" w:firstColumn="1" w:lastColumn="0" w:noHBand="0" w:noVBand="1"/>
      </w:tblPr>
      <w:tblGrid>
        <w:gridCol w:w="4675"/>
        <w:gridCol w:w="4675"/>
      </w:tblGrid>
      <w:tr w:rsidR="0046375A" w14:paraId="0B643B64" w14:textId="77777777" w:rsidTr="0046375A">
        <w:tc>
          <w:tcPr>
            <w:tcW w:w="4675" w:type="dxa"/>
          </w:tcPr>
          <w:p w14:paraId="4772119F" w14:textId="166842E8" w:rsidR="00A26219" w:rsidRPr="00A26219" w:rsidRDefault="00AD26DC" w:rsidP="00A26219">
            <w:pPr>
              <w:textAlignment w:val="baseline"/>
              <w:outlineLvl w:val="1"/>
              <w:rPr>
                <w:rFonts w:asciiTheme="minorBidi" w:eastAsia="Times New Roman" w:hAnsiTheme="minorBidi"/>
                <w:b/>
                <w:bCs/>
                <w:color w:val="2B2B2B"/>
              </w:rPr>
            </w:pPr>
            <w:r>
              <w:rPr>
                <w:rFonts w:asciiTheme="minorBidi" w:eastAsia="Times New Roman" w:hAnsiTheme="minorBidi"/>
                <w:b/>
                <w:bCs/>
                <w:color w:val="2B2B2B"/>
              </w:rPr>
              <w:t>COMPANY</w:t>
            </w:r>
          </w:p>
          <w:p w14:paraId="1557C2A1" w14:textId="5462B6F5" w:rsidR="0046375A" w:rsidRDefault="00A26219" w:rsidP="00A26219">
            <w:pPr>
              <w:textAlignment w:val="baseline"/>
              <w:outlineLvl w:val="1"/>
              <w:rPr>
                <w:rFonts w:asciiTheme="minorBidi" w:eastAsia="Times New Roman" w:hAnsiTheme="minorBidi"/>
                <w:color w:val="2B2B2B"/>
              </w:rPr>
            </w:pPr>
            <w:r w:rsidRPr="00A26219">
              <w:rPr>
                <w:rFonts w:asciiTheme="minorBidi" w:eastAsia="Times New Roman" w:hAnsiTheme="minorBidi"/>
                <w:b/>
                <w:bCs/>
                <w:color w:val="2B2B2B"/>
              </w:rPr>
              <w:t>Entity Name</w:t>
            </w:r>
            <w:r>
              <w:rPr>
                <w:rFonts w:asciiTheme="minorBidi" w:eastAsia="Times New Roman" w:hAnsiTheme="minorBidi"/>
                <w:color w:val="2B2B2B"/>
              </w:rPr>
              <w:t xml:space="preserve">: </w:t>
            </w:r>
            <w:r w:rsidR="0046375A" w:rsidRPr="0046375A">
              <w:rPr>
                <w:rFonts w:asciiTheme="minorBidi" w:eastAsia="Times New Roman" w:hAnsiTheme="minorBidi"/>
                <w:color w:val="2B2B2B"/>
              </w:rPr>
              <w:t>The Five Star Travel Corporation d/b/a/ Forbes Travel Guide</w:t>
            </w:r>
          </w:p>
          <w:p w14:paraId="6A11B416" w14:textId="77777777" w:rsidR="00A26219" w:rsidRDefault="00A26219" w:rsidP="00A26219">
            <w:pPr>
              <w:textAlignment w:val="baseline"/>
              <w:outlineLvl w:val="1"/>
              <w:rPr>
                <w:rFonts w:asciiTheme="minorBidi" w:eastAsia="Times New Roman" w:hAnsiTheme="minorBidi"/>
                <w:color w:val="2B2B2B"/>
              </w:rPr>
            </w:pPr>
          </w:p>
          <w:p w14:paraId="7371B9D6" w14:textId="5283A920" w:rsidR="0046375A" w:rsidRDefault="0046375A" w:rsidP="00A26219">
            <w:pPr>
              <w:spacing w:after="120"/>
              <w:textAlignment w:val="baseline"/>
              <w:outlineLvl w:val="1"/>
              <w:rPr>
                <w:rFonts w:asciiTheme="minorBidi" w:eastAsia="Times New Roman" w:hAnsiTheme="minorBidi"/>
                <w:color w:val="2B2B2B"/>
              </w:rPr>
            </w:pPr>
            <w:r w:rsidRPr="00A26219">
              <w:rPr>
                <w:rFonts w:asciiTheme="minorBidi" w:eastAsia="Times New Roman" w:hAnsiTheme="minorBidi"/>
                <w:b/>
                <w:bCs/>
                <w:color w:val="2B2B2B"/>
              </w:rPr>
              <w:t>Signature</w:t>
            </w:r>
            <w:r>
              <w:rPr>
                <w:rFonts w:asciiTheme="minorBidi" w:eastAsia="Times New Roman" w:hAnsiTheme="minorBidi"/>
                <w:color w:val="2B2B2B"/>
              </w:rPr>
              <w:t>:</w:t>
            </w:r>
          </w:p>
          <w:p w14:paraId="72F50967" w14:textId="2E2F9B9E" w:rsidR="0046375A" w:rsidRDefault="0046375A" w:rsidP="00A26219">
            <w:pPr>
              <w:spacing w:after="120"/>
              <w:textAlignment w:val="baseline"/>
              <w:outlineLvl w:val="1"/>
              <w:rPr>
                <w:rFonts w:asciiTheme="minorBidi" w:eastAsia="Times New Roman" w:hAnsiTheme="minorBidi"/>
                <w:color w:val="2B2B2B"/>
              </w:rPr>
            </w:pPr>
            <w:r w:rsidRPr="00A26219">
              <w:rPr>
                <w:rFonts w:asciiTheme="minorBidi" w:eastAsia="Times New Roman" w:hAnsiTheme="minorBidi"/>
                <w:b/>
                <w:bCs/>
                <w:color w:val="2B2B2B"/>
              </w:rPr>
              <w:t>Print Name</w:t>
            </w:r>
            <w:r>
              <w:rPr>
                <w:rFonts w:asciiTheme="minorBidi" w:eastAsia="Times New Roman" w:hAnsiTheme="minorBidi"/>
                <w:color w:val="2B2B2B"/>
              </w:rPr>
              <w:t>:</w:t>
            </w:r>
          </w:p>
          <w:p w14:paraId="02C281C5" w14:textId="2360E672" w:rsidR="0046375A" w:rsidRDefault="0046375A" w:rsidP="00A26219">
            <w:pPr>
              <w:spacing w:after="120"/>
              <w:textAlignment w:val="baseline"/>
              <w:outlineLvl w:val="1"/>
              <w:rPr>
                <w:rFonts w:asciiTheme="minorBidi" w:eastAsia="Times New Roman" w:hAnsiTheme="minorBidi"/>
                <w:color w:val="2B2B2B"/>
              </w:rPr>
            </w:pPr>
            <w:r w:rsidRPr="00A26219">
              <w:rPr>
                <w:rFonts w:asciiTheme="minorBidi" w:eastAsia="Times New Roman" w:hAnsiTheme="minorBidi"/>
                <w:b/>
                <w:bCs/>
                <w:color w:val="2B2B2B"/>
              </w:rPr>
              <w:t>Title</w:t>
            </w:r>
            <w:r>
              <w:rPr>
                <w:rFonts w:asciiTheme="minorBidi" w:eastAsia="Times New Roman" w:hAnsiTheme="minorBidi"/>
                <w:color w:val="2B2B2B"/>
              </w:rPr>
              <w:t>:</w:t>
            </w:r>
          </w:p>
          <w:p w14:paraId="0CECD7ED" w14:textId="2B83D4C8" w:rsidR="0046375A" w:rsidRDefault="0046375A" w:rsidP="00A26219">
            <w:pPr>
              <w:spacing w:after="120"/>
              <w:textAlignment w:val="baseline"/>
              <w:outlineLvl w:val="1"/>
              <w:rPr>
                <w:rFonts w:asciiTheme="minorBidi" w:eastAsia="Times New Roman" w:hAnsiTheme="minorBidi"/>
                <w:b/>
                <w:bCs/>
                <w:color w:val="2B2B2B"/>
              </w:rPr>
            </w:pPr>
            <w:r w:rsidRPr="00A26219">
              <w:rPr>
                <w:rFonts w:asciiTheme="minorBidi" w:eastAsia="Times New Roman" w:hAnsiTheme="minorBidi"/>
                <w:b/>
                <w:bCs/>
                <w:color w:val="2B2B2B"/>
              </w:rPr>
              <w:t>Date</w:t>
            </w:r>
            <w:r>
              <w:rPr>
                <w:rFonts w:asciiTheme="minorBidi" w:eastAsia="Times New Roman" w:hAnsiTheme="minorBidi"/>
                <w:color w:val="2B2B2B"/>
              </w:rPr>
              <w:t>:</w:t>
            </w:r>
          </w:p>
        </w:tc>
        <w:tc>
          <w:tcPr>
            <w:tcW w:w="4675" w:type="dxa"/>
          </w:tcPr>
          <w:p w14:paraId="399E36B5" w14:textId="72E785B1" w:rsidR="0046375A" w:rsidRPr="00AD26DC" w:rsidRDefault="00AD26DC" w:rsidP="00A26219">
            <w:pPr>
              <w:textAlignment w:val="baseline"/>
              <w:outlineLvl w:val="1"/>
              <w:rPr>
                <w:rFonts w:asciiTheme="minorBidi" w:eastAsia="Times New Roman" w:hAnsiTheme="minorBidi"/>
                <w:b/>
                <w:bCs/>
                <w:color w:val="2B2B2B"/>
              </w:rPr>
            </w:pPr>
            <w:r w:rsidRPr="00AD26DC">
              <w:rPr>
                <w:rFonts w:asciiTheme="minorBidi" w:eastAsia="Times New Roman" w:hAnsiTheme="minorBidi"/>
                <w:b/>
                <w:bCs/>
                <w:color w:val="2B2B2B"/>
              </w:rPr>
              <w:t>OTHER PARTY</w:t>
            </w:r>
          </w:p>
          <w:p w14:paraId="6A7E5596" w14:textId="365B5842" w:rsidR="00A26219" w:rsidRDefault="00A26219" w:rsidP="00A26219">
            <w:pPr>
              <w:textAlignment w:val="baseline"/>
              <w:outlineLvl w:val="1"/>
              <w:rPr>
                <w:rFonts w:asciiTheme="minorBidi" w:eastAsia="Times New Roman" w:hAnsiTheme="minorBidi"/>
                <w:color w:val="2B2B2B"/>
              </w:rPr>
            </w:pPr>
            <w:r w:rsidRPr="00AD26DC">
              <w:rPr>
                <w:rFonts w:asciiTheme="minorBidi" w:eastAsia="Times New Roman" w:hAnsiTheme="minorBidi"/>
                <w:b/>
                <w:bCs/>
                <w:color w:val="2B2B2B"/>
              </w:rPr>
              <w:t>Entity Name</w:t>
            </w:r>
            <w:r>
              <w:rPr>
                <w:rFonts w:asciiTheme="minorBidi" w:eastAsia="Times New Roman" w:hAnsiTheme="minorBidi"/>
                <w:color w:val="2B2B2B"/>
              </w:rPr>
              <w:t>:</w:t>
            </w:r>
            <w:bookmarkStart w:id="0" w:name="_GoBack"/>
            <w:bookmarkEnd w:id="0"/>
          </w:p>
          <w:p w14:paraId="69559A8A" w14:textId="692B9D23" w:rsidR="00A26219" w:rsidRDefault="00A26219" w:rsidP="00A26219">
            <w:pPr>
              <w:textAlignment w:val="baseline"/>
              <w:outlineLvl w:val="1"/>
              <w:rPr>
                <w:rFonts w:asciiTheme="minorBidi" w:eastAsia="Times New Roman" w:hAnsiTheme="minorBidi"/>
                <w:color w:val="2B2B2B"/>
              </w:rPr>
            </w:pPr>
          </w:p>
          <w:p w14:paraId="49382E24" w14:textId="77777777" w:rsidR="00A26219" w:rsidRDefault="00A26219" w:rsidP="00A26219">
            <w:pPr>
              <w:textAlignment w:val="baseline"/>
              <w:outlineLvl w:val="1"/>
              <w:rPr>
                <w:rFonts w:asciiTheme="minorBidi" w:eastAsia="Times New Roman" w:hAnsiTheme="minorBidi"/>
                <w:color w:val="2B2B2B"/>
              </w:rPr>
            </w:pPr>
          </w:p>
          <w:p w14:paraId="55C81CE0" w14:textId="77777777" w:rsidR="00A26219" w:rsidRDefault="00A26219" w:rsidP="00A26219">
            <w:pPr>
              <w:spacing w:after="120"/>
              <w:textAlignment w:val="baseline"/>
              <w:outlineLvl w:val="1"/>
              <w:rPr>
                <w:rFonts w:asciiTheme="minorBidi" w:eastAsia="Times New Roman" w:hAnsiTheme="minorBidi"/>
                <w:color w:val="2B2B2B"/>
              </w:rPr>
            </w:pPr>
            <w:r w:rsidRPr="00A26219">
              <w:rPr>
                <w:rFonts w:asciiTheme="minorBidi" w:eastAsia="Times New Roman" w:hAnsiTheme="minorBidi"/>
                <w:b/>
                <w:bCs/>
                <w:color w:val="2B2B2B"/>
              </w:rPr>
              <w:t>Signature</w:t>
            </w:r>
            <w:r>
              <w:rPr>
                <w:rFonts w:asciiTheme="minorBidi" w:eastAsia="Times New Roman" w:hAnsiTheme="minorBidi"/>
                <w:color w:val="2B2B2B"/>
              </w:rPr>
              <w:t>:</w:t>
            </w:r>
          </w:p>
          <w:p w14:paraId="7908950A" w14:textId="77777777" w:rsidR="00A26219" w:rsidRDefault="00A26219" w:rsidP="00A26219">
            <w:pPr>
              <w:spacing w:after="120"/>
              <w:textAlignment w:val="baseline"/>
              <w:outlineLvl w:val="1"/>
              <w:rPr>
                <w:rFonts w:asciiTheme="minorBidi" w:eastAsia="Times New Roman" w:hAnsiTheme="minorBidi"/>
                <w:color w:val="2B2B2B"/>
              </w:rPr>
            </w:pPr>
            <w:r w:rsidRPr="00A26219">
              <w:rPr>
                <w:rFonts w:asciiTheme="minorBidi" w:eastAsia="Times New Roman" w:hAnsiTheme="minorBidi"/>
                <w:b/>
                <w:bCs/>
                <w:color w:val="2B2B2B"/>
              </w:rPr>
              <w:t>Print Name</w:t>
            </w:r>
            <w:r>
              <w:rPr>
                <w:rFonts w:asciiTheme="minorBidi" w:eastAsia="Times New Roman" w:hAnsiTheme="minorBidi"/>
                <w:color w:val="2B2B2B"/>
              </w:rPr>
              <w:t>:</w:t>
            </w:r>
          </w:p>
          <w:p w14:paraId="594A8E67" w14:textId="77777777" w:rsidR="00A26219" w:rsidRDefault="00A26219" w:rsidP="00A26219">
            <w:pPr>
              <w:spacing w:after="120"/>
              <w:textAlignment w:val="baseline"/>
              <w:outlineLvl w:val="1"/>
              <w:rPr>
                <w:rFonts w:asciiTheme="minorBidi" w:eastAsia="Times New Roman" w:hAnsiTheme="minorBidi"/>
                <w:color w:val="2B2B2B"/>
              </w:rPr>
            </w:pPr>
            <w:r w:rsidRPr="00A26219">
              <w:rPr>
                <w:rFonts w:asciiTheme="minorBidi" w:eastAsia="Times New Roman" w:hAnsiTheme="minorBidi"/>
                <w:b/>
                <w:bCs/>
                <w:color w:val="2B2B2B"/>
              </w:rPr>
              <w:t>Title</w:t>
            </w:r>
            <w:r>
              <w:rPr>
                <w:rFonts w:asciiTheme="minorBidi" w:eastAsia="Times New Roman" w:hAnsiTheme="minorBidi"/>
                <w:color w:val="2B2B2B"/>
              </w:rPr>
              <w:t>:</w:t>
            </w:r>
          </w:p>
          <w:p w14:paraId="7524447C" w14:textId="1C45E34E" w:rsidR="0046375A" w:rsidRDefault="00A26219" w:rsidP="00A26219">
            <w:pPr>
              <w:textAlignment w:val="baseline"/>
              <w:outlineLvl w:val="1"/>
              <w:rPr>
                <w:rFonts w:asciiTheme="minorBidi" w:eastAsia="Times New Roman" w:hAnsiTheme="minorBidi"/>
                <w:b/>
                <w:bCs/>
                <w:color w:val="2B2B2B"/>
              </w:rPr>
            </w:pPr>
            <w:r w:rsidRPr="00A26219">
              <w:rPr>
                <w:rFonts w:asciiTheme="minorBidi" w:eastAsia="Times New Roman" w:hAnsiTheme="minorBidi"/>
                <w:b/>
                <w:bCs/>
                <w:color w:val="2B2B2B"/>
              </w:rPr>
              <w:t>Date</w:t>
            </w:r>
            <w:r>
              <w:rPr>
                <w:rFonts w:asciiTheme="minorBidi" w:eastAsia="Times New Roman" w:hAnsiTheme="minorBidi"/>
                <w:color w:val="2B2B2B"/>
              </w:rPr>
              <w:t>:</w:t>
            </w:r>
          </w:p>
        </w:tc>
      </w:tr>
    </w:tbl>
    <w:p w14:paraId="10D5E002" w14:textId="77777777" w:rsidR="0046375A" w:rsidRPr="00BF702F" w:rsidRDefault="0046375A" w:rsidP="00F91C0E">
      <w:pPr>
        <w:spacing w:after="0" w:line="240" w:lineRule="auto"/>
        <w:textAlignment w:val="baseline"/>
        <w:outlineLvl w:val="1"/>
        <w:rPr>
          <w:rFonts w:asciiTheme="minorBidi" w:eastAsia="Times New Roman" w:hAnsiTheme="minorBidi"/>
          <w:b/>
          <w:bCs/>
          <w:color w:val="2B2B2B"/>
        </w:rPr>
      </w:pPr>
    </w:p>
    <w:sectPr w:rsidR="0046375A" w:rsidRPr="00BF702F" w:rsidSect="00BF702F">
      <w:headerReference w:type="default" r:id="rId8"/>
      <w:foot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C4057" w14:textId="77777777" w:rsidR="000E4418" w:rsidRDefault="000E4418" w:rsidP="00BF702F">
      <w:pPr>
        <w:spacing w:after="0" w:line="240" w:lineRule="auto"/>
      </w:pPr>
      <w:r>
        <w:separator/>
      </w:r>
    </w:p>
  </w:endnote>
  <w:endnote w:type="continuationSeparator" w:id="0">
    <w:p w14:paraId="3098E588" w14:textId="77777777" w:rsidR="000E4418" w:rsidRDefault="000E4418" w:rsidP="00BF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9AE49" w14:textId="0DCB5058" w:rsidR="00BF702F" w:rsidRDefault="00BF702F" w:rsidP="00BF702F">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95D5D" w14:textId="77777777" w:rsidR="000E4418" w:rsidRDefault="000E4418" w:rsidP="00BF702F">
      <w:pPr>
        <w:spacing w:after="0" w:line="240" w:lineRule="auto"/>
      </w:pPr>
      <w:r>
        <w:separator/>
      </w:r>
    </w:p>
  </w:footnote>
  <w:footnote w:type="continuationSeparator" w:id="0">
    <w:p w14:paraId="7F76A3F6" w14:textId="77777777" w:rsidR="000E4418" w:rsidRDefault="000E4418" w:rsidP="00BF7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9EAF2" w14:textId="3F404E26" w:rsidR="00BF702F" w:rsidRPr="00BF702F" w:rsidRDefault="00BF702F" w:rsidP="00BF702F">
    <w:pPr>
      <w:pStyle w:val="Header"/>
      <w:ind w:left="-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EA1CF" w14:textId="2102DDC0" w:rsidR="00BF702F" w:rsidRDefault="00BF702F">
    <w:pPr>
      <w:pStyle w:val="Header"/>
    </w:pPr>
    <w:r>
      <w:rPr>
        <w:noProof/>
      </w:rPr>
      <w:drawing>
        <wp:inline distT="0" distB="0" distL="0" distR="0" wp14:anchorId="0601CF58" wp14:editId="0E7C061D">
          <wp:extent cx="1193800" cy="508000"/>
          <wp:effectExtent l="0" t="0" r="0" b="0"/>
          <wp:docPr id="1" name="Picture 1" descr="ftg_logo_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ftg_logo_1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0" cy="50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613D20"/>
    <w:multiLevelType w:val="multilevel"/>
    <w:tmpl w:val="48A4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2F"/>
    <w:rsid w:val="000E4418"/>
    <w:rsid w:val="00437350"/>
    <w:rsid w:val="0046375A"/>
    <w:rsid w:val="006E78A4"/>
    <w:rsid w:val="008B57DE"/>
    <w:rsid w:val="00A26219"/>
    <w:rsid w:val="00AD26DC"/>
    <w:rsid w:val="00B85FB2"/>
    <w:rsid w:val="00BF702F"/>
    <w:rsid w:val="00C21020"/>
    <w:rsid w:val="00F564E2"/>
    <w:rsid w:val="00F91C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7C978"/>
  <w15:chartTrackingRefBased/>
  <w15:docId w15:val="{4245910D-E16A-49E1-8183-CB143966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F70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F70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02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F70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F70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702F"/>
    <w:rPr>
      <w:b/>
      <w:bCs/>
    </w:rPr>
  </w:style>
  <w:style w:type="paragraph" w:styleId="z-TopofForm">
    <w:name w:val="HTML Top of Form"/>
    <w:basedOn w:val="Normal"/>
    <w:next w:val="Normal"/>
    <w:link w:val="z-TopofFormChar"/>
    <w:hidden/>
    <w:uiPriority w:val="99"/>
    <w:semiHidden/>
    <w:unhideWhenUsed/>
    <w:rsid w:val="00BF702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F702F"/>
    <w:rPr>
      <w:rFonts w:ascii="Arial" w:eastAsia="Times New Roman" w:hAnsi="Arial" w:cs="Arial"/>
      <w:vanish/>
      <w:sz w:val="16"/>
      <w:szCs w:val="16"/>
    </w:rPr>
  </w:style>
  <w:style w:type="paragraph" w:customStyle="1" w:styleId="gfield">
    <w:name w:val="gfield"/>
    <w:basedOn w:val="Normal"/>
    <w:rsid w:val="00BF70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fieldrequired">
    <w:name w:val="gfield_required"/>
    <w:basedOn w:val="DefaultParagraphFont"/>
    <w:rsid w:val="00BF702F"/>
  </w:style>
  <w:style w:type="character" w:customStyle="1" w:styleId="namefirst">
    <w:name w:val="name_first"/>
    <w:basedOn w:val="DefaultParagraphFont"/>
    <w:rsid w:val="00BF702F"/>
  </w:style>
  <w:style w:type="character" w:customStyle="1" w:styleId="namelast">
    <w:name w:val="name_last"/>
    <w:basedOn w:val="DefaultParagraphFont"/>
    <w:rsid w:val="00BF702F"/>
  </w:style>
  <w:style w:type="character" w:customStyle="1" w:styleId="ginputfull">
    <w:name w:val="ginput_full"/>
    <w:basedOn w:val="DefaultParagraphFont"/>
    <w:rsid w:val="00BF702F"/>
  </w:style>
  <w:style w:type="character" w:customStyle="1" w:styleId="ginputleft">
    <w:name w:val="ginput_left"/>
    <w:basedOn w:val="DefaultParagraphFont"/>
    <w:rsid w:val="00BF702F"/>
  </w:style>
  <w:style w:type="character" w:customStyle="1" w:styleId="ginputright">
    <w:name w:val="ginput_right"/>
    <w:basedOn w:val="DefaultParagraphFont"/>
    <w:rsid w:val="00BF702F"/>
  </w:style>
  <w:style w:type="paragraph" w:styleId="z-BottomofForm">
    <w:name w:val="HTML Bottom of Form"/>
    <w:basedOn w:val="Normal"/>
    <w:next w:val="Normal"/>
    <w:link w:val="z-BottomofFormChar"/>
    <w:hidden/>
    <w:uiPriority w:val="99"/>
    <w:semiHidden/>
    <w:unhideWhenUsed/>
    <w:rsid w:val="00BF702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F702F"/>
    <w:rPr>
      <w:rFonts w:ascii="Arial" w:eastAsia="Times New Roman" w:hAnsi="Arial" w:cs="Arial"/>
      <w:vanish/>
      <w:sz w:val="16"/>
      <w:szCs w:val="16"/>
    </w:rPr>
  </w:style>
  <w:style w:type="paragraph" w:styleId="Header">
    <w:name w:val="header"/>
    <w:basedOn w:val="Normal"/>
    <w:link w:val="HeaderChar"/>
    <w:uiPriority w:val="99"/>
    <w:unhideWhenUsed/>
    <w:rsid w:val="00BF7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02F"/>
  </w:style>
  <w:style w:type="paragraph" w:styleId="Footer">
    <w:name w:val="footer"/>
    <w:basedOn w:val="Normal"/>
    <w:link w:val="FooterChar"/>
    <w:uiPriority w:val="99"/>
    <w:unhideWhenUsed/>
    <w:rsid w:val="00BF7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02F"/>
  </w:style>
  <w:style w:type="table" w:styleId="TableGrid">
    <w:name w:val="Table Grid"/>
    <w:basedOn w:val="TableNormal"/>
    <w:uiPriority w:val="39"/>
    <w:rsid w:val="0046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249577">
      <w:bodyDiv w:val="1"/>
      <w:marLeft w:val="0"/>
      <w:marRight w:val="0"/>
      <w:marTop w:val="0"/>
      <w:marBottom w:val="0"/>
      <w:divBdr>
        <w:top w:val="none" w:sz="0" w:space="0" w:color="auto"/>
        <w:left w:val="none" w:sz="0" w:space="0" w:color="auto"/>
        <w:bottom w:val="none" w:sz="0" w:space="0" w:color="auto"/>
        <w:right w:val="none" w:sz="0" w:space="0" w:color="auto"/>
      </w:divBdr>
      <w:divsChild>
        <w:div w:id="1349864701">
          <w:marLeft w:val="0"/>
          <w:marRight w:val="0"/>
          <w:marTop w:val="240"/>
          <w:marBottom w:val="240"/>
          <w:divBdr>
            <w:top w:val="none" w:sz="0" w:space="0" w:color="auto"/>
            <w:left w:val="none" w:sz="0" w:space="0" w:color="auto"/>
            <w:bottom w:val="none" w:sz="0" w:space="0" w:color="auto"/>
            <w:right w:val="none" w:sz="0" w:space="0" w:color="auto"/>
          </w:divBdr>
          <w:divsChild>
            <w:div w:id="444350060">
              <w:marLeft w:val="0"/>
              <w:marRight w:val="0"/>
              <w:marTop w:val="0"/>
              <w:marBottom w:val="0"/>
              <w:divBdr>
                <w:top w:val="none" w:sz="0" w:space="0" w:color="auto"/>
                <w:left w:val="none" w:sz="0" w:space="0" w:color="auto"/>
                <w:bottom w:val="none" w:sz="0" w:space="0" w:color="auto"/>
                <w:right w:val="none" w:sz="0" w:space="0" w:color="auto"/>
              </w:divBdr>
              <w:divsChild>
                <w:div w:id="1315718423">
                  <w:marLeft w:val="0"/>
                  <w:marRight w:val="0"/>
                  <w:marTop w:val="120"/>
                  <w:marBottom w:val="0"/>
                  <w:divBdr>
                    <w:top w:val="none" w:sz="0" w:space="0" w:color="auto"/>
                    <w:left w:val="none" w:sz="0" w:space="0" w:color="auto"/>
                    <w:bottom w:val="none" w:sz="0" w:space="0" w:color="auto"/>
                    <w:right w:val="none" w:sz="0" w:space="0" w:color="auto"/>
                  </w:divBdr>
                </w:div>
                <w:div w:id="430470401">
                  <w:marLeft w:val="0"/>
                  <w:marRight w:val="0"/>
                  <w:marTop w:val="120"/>
                  <w:marBottom w:val="0"/>
                  <w:divBdr>
                    <w:top w:val="none" w:sz="0" w:space="0" w:color="auto"/>
                    <w:left w:val="none" w:sz="0" w:space="0" w:color="auto"/>
                    <w:bottom w:val="none" w:sz="0" w:space="0" w:color="auto"/>
                    <w:right w:val="none" w:sz="0" w:space="0" w:color="auto"/>
                  </w:divBdr>
                </w:div>
                <w:div w:id="1498306686">
                  <w:marLeft w:val="0"/>
                  <w:marRight w:val="0"/>
                  <w:marTop w:val="120"/>
                  <w:marBottom w:val="0"/>
                  <w:divBdr>
                    <w:top w:val="none" w:sz="0" w:space="0" w:color="auto"/>
                    <w:left w:val="none" w:sz="0" w:space="0" w:color="auto"/>
                    <w:bottom w:val="none" w:sz="0" w:space="0" w:color="auto"/>
                    <w:right w:val="none" w:sz="0" w:space="0" w:color="auto"/>
                  </w:divBdr>
                </w:div>
                <w:div w:id="1803184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71746108">
      <w:bodyDiv w:val="1"/>
      <w:marLeft w:val="0"/>
      <w:marRight w:val="0"/>
      <w:marTop w:val="0"/>
      <w:marBottom w:val="0"/>
      <w:divBdr>
        <w:top w:val="none" w:sz="0" w:space="0" w:color="auto"/>
        <w:left w:val="none" w:sz="0" w:space="0" w:color="auto"/>
        <w:bottom w:val="none" w:sz="0" w:space="0" w:color="auto"/>
        <w:right w:val="none" w:sz="0" w:space="0" w:color="auto"/>
      </w:divBdr>
      <w:divsChild>
        <w:div w:id="649596474">
          <w:marLeft w:val="0"/>
          <w:marRight w:val="0"/>
          <w:marTop w:val="240"/>
          <w:marBottom w:val="240"/>
          <w:divBdr>
            <w:top w:val="none" w:sz="0" w:space="0" w:color="auto"/>
            <w:left w:val="none" w:sz="0" w:space="0" w:color="auto"/>
            <w:bottom w:val="none" w:sz="0" w:space="0" w:color="auto"/>
            <w:right w:val="none" w:sz="0" w:space="0" w:color="auto"/>
          </w:divBdr>
          <w:divsChild>
            <w:div w:id="1970814117">
              <w:marLeft w:val="0"/>
              <w:marRight w:val="0"/>
              <w:marTop w:val="0"/>
              <w:marBottom w:val="0"/>
              <w:divBdr>
                <w:top w:val="none" w:sz="0" w:space="0" w:color="auto"/>
                <w:left w:val="none" w:sz="0" w:space="0" w:color="auto"/>
                <w:bottom w:val="none" w:sz="0" w:space="0" w:color="auto"/>
                <w:right w:val="none" w:sz="0" w:space="0" w:color="auto"/>
              </w:divBdr>
              <w:divsChild>
                <w:div w:id="1423450970">
                  <w:marLeft w:val="0"/>
                  <w:marRight w:val="0"/>
                  <w:marTop w:val="120"/>
                  <w:marBottom w:val="0"/>
                  <w:divBdr>
                    <w:top w:val="none" w:sz="0" w:space="0" w:color="auto"/>
                    <w:left w:val="none" w:sz="0" w:space="0" w:color="auto"/>
                    <w:bottom w:val="none" w:sz="0" w:space="0" w:color="auto"/>
                    <w:right w:val="none" w:sz="0" w:space="0" w:color="auto"/>
                  </w:divBdr>
                </w:div>
                <w:div w:id="1121649586">
                  <w:marLeft w:val="0"/>
                  <w:marRight w:val="0"/>
                  <w:marTop w:val="120"/>
                  <w:marBottom w:val="0"/>
                  <w:divBdr>
                    <w:top w:val="none" w:sz="0" w:space="0" w:color="auto"/>
                    <w:left w:val="none" w:sz="0" w:space="0" w:color="auto"/>
                    <w:bottom w:val="none" w:sz="0" w:space="0" w:color="auto"/>
                    <w:right w:val="none" w:sz="0" w:space="0" w:color="auto"/>
                  </w:divBdr>
                </w:div>
                <w:div w:id="1096094609">
                  <w:marLeft w:val="0"/>
                  <w:marRight w:val="0"/>
                  <w:marTop w:val="120"/>
                  <w:marBottom w:val="0"/>
                  <w:divBdr>
                    <w:top w:val="none" w:sz="0" w:space="0" w:color="auto"/>
                    <w:left w:val="none" w:sz="0" w:space="0" w:color="auto"/>
                    <w:bottom w:val="none" w:sz="0" w:space="0" w:color="auto"/>
                    <w:right w:val="none" w:sz="0" w:space="0" w:color="auto"/>
                  </w:divBdr>
                </w:div>
                <w:div w:id="9681278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5A681-1C6C-4E83-BC24-988E9FAC2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4</cp:revision>
  <dcterms:created xsi:type="dcterms:W3CDTF">2018-12-03T15:55:00Z</dcterms:created>
  <dcterms:modified xsi:type="dcterms:W3CDTF">2018-12-03T16:01:00Z</dcterms:modified>
</cp:coreProperties>
</file>